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ACA99" w14:textId="70654EE8" w:rsidR="006202F8" w:rsidRDefault="005B687F">
      <w:pPr>
        <w:rPr>
          <w:sz w:val="32"/>
          <w:szCs w:val="32"/>
        </w:rPr>
      </w:pPr>
      <w:r w:rsidRPr="005B687F">
        <w:rPr>
          <w:sz w:val="32"/>
          <w:szCs w:val="32"/>
        </w:rPr>
        <w:t>Social Security Benefits &amp; Taxes</w:t>
      </w:r>
      <w:r w:rsidR="00E35F3B">
        <w:rPr>
          <w:sz w:val="32"/>
          <w:szCs w:val="32"/>
        </w:rPr>
        <w:t xml:space="preserve"> 2026</w:t>
      </w:r>
    </w:p>
    <w:p w14:paraId="77EAF784" w14:textId="77777777" w:rsidR="005B687F" w:rsidRDefault="005B687F">
      <w:pPr>
        <w:rPr>
          <w:sz w:val="24"/>
          <w:szCs w:val="24"/>
        </w:rPr>
      </w:pPr>
      <w:r>
        <w:rPr>
          <w:sz w:val="24"/>
          <w:szCs w:val="24"/>
        </w:rPr>
        <w:t>by David Beaty ChFC, CLU, LUTCF</w:t>
      </w:r>
      <w:r w:rsidR="00C77AF3">
        <w:rPr>
          <w:sz w:val="24"/>
          <w:szCs w:val="24"/>
        </w:rPr>
        <w:t>, LACP</w:t>
      </w:r>
    </w:p>
    <w:p w14:paraId="0C267C0A" w14:textId="77777777" w:rsidR="005B687F" w:rsidRDefault="005B687F">
      <w:pPr>
        <w:rPr>
          <w:sz w:val="24"/>
          <w:szCs w:val="24"/>
        </w:rPr>
      </w:pPr>
    </w:p>
    <w:p w14:paraId="3B71537D" w14:textId="77777777" w:rsidR="005B687F" w:rsidRDefault="005B687F" w:rsidP="005B687F">
      <w:pPr>
        <w:jc w:val="left"/>
        <w:rPr>
          <w:sz w:val="28"/>
          <w:szCs w:val="28"/>
        </w:rPr>
      </w:pPr>
      <w:r w:rsidRPr="005B687F">
        <w:rPr>
          <w:sz w:val="28"/>
          <w:szCs w:val="28"/>
        </w:rPr>
        <w:t xml:space="preserve">One of the most important questions when retiring is </w:t>
      </w:r>
      <w:r>
        <w:rPr>
          <w:sz w:val="28"/>
          <w:szCs w:val="28"/>
        </w:rPr>
        <w:t>“W</w:t>
      </w:r>
      <w:r w:rsidRPr="005B687F">
        <w:rPr>
          <w:sz w:val="28"/>
          <w:szCs w:val="28"/>
        </w:rPr>
        <w:t>hen do I draw Social S</w:t>
      </w:r>
      <w:r>
        <w:rPr>
          <w:sz w:val="28"/>
          <w:szCs w:val="28"/>
        </w:rPr>
        <w:t>e</w:t>
      </w:r>
      <w:r w:rsidRPr="005B687F">
        <w:rPr>
          <w:sz w:val="28"/>
          <w:szCs w:val="28"/>
        </w:rPr>
        <w:t>curity</w:t>
      </w:r>
      <w:r>
        <w:rPr>
          <w:sz w:val="28"/>
          <w:szCs w:val="28"/>
        </w:rPr>
        <w:t>?’  Understanding Social Security as the base for your retirement income and how to get the largest benefit is very important.</w:t>
      </w:r>
    </w:p>
    <w:p w14:paraId="059CC3AC" w14:textId="77777777" w:rsidR="005B687F" w:rsidRDefault="005B687F" w:rsidP="005B687F">
      <w:pPr>
        <w:jc w:val="left"/>
        <w:rPr>
          <w:sz w:val="28"/>
          <w:szCs w:val="28"/>
        </w:rPr>
      </w:pPr>
    </w:p>
    <w:p w14:paraId="6A0B481E" w14:textId="77777777" w:rsidR="005B687F" w:rsidRDefault="005B687F" w:rsidP="005B687F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>Eligibility:  Employees are eligible to draw benefits starting as early as age 62 and must have had at least 10 years (40 Credits) of earnings subject to Social Security taxes.</w:t>
      </w:r>
    </w:p>
    <w:p w14:paraId="4DDA8E4D" w14:textId="77777777" w:rsidR="00B125E4" w:rsidRDefault="00B125E4" w:rsidP="00B125E4">
      <w:pPr>
        <w:pStyle w:val="ListParagraph"/>
        <w:jc w:val="left"/>
        <w:rPr>
          <w:sz w:val="28"/>
          <w:szCs w:val="28"/>
        </w:rPr>
      </w:pPr>
    </w:p>
    <w:p w14:paraId="5491ECEC" w14:textId="1CB53083" w:rsidR="005B687F" w:rsidRDefault="005B687F" w:rsidP="005B687F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>Earnings Taxes:  Employees are taxed at 7.65% (6.2% to retirement &amp; 1.45% to Medicare)</w:t>
      </w:r>
      <w:r w:rsidR="00B15341">
        <w:rPr>
          <w:sz w:val="28"/>
          <w:szCs w:val="28"/>
        </w:rPr>
        <w:t>, employers pay a matching amount.</w:t>
      </w:r>
      <w:r>
        <w:rPr>
          <w:sz w:val="28"/>
          <w:szCs w:val="28"/>
        </w:rPr>
        <w:t xml:space="preserve">  Taxes for the retirement fund is capped at $</w:t>
      </w:r>
      <w:r w:rsidR="00032A48">
        <w:rPr>
          <w:sz w:val="28"/>
          <w:szCs w:val="28"/>
        </w:rPr>
        <w:t>199,783</w:t>
      </w:r>
      <w:r>
        <w:rPr>
          <w:sz w:val="28"/>
          <w:szCs w:val="28"/>
        </w:rPr>
        <w:t xml:space="preserve"> </w:t>
      </w:r>
      <w:r w:rsidR="00B15341">
        <w:rPr>
          <w:sz w:val="28"/>
          <w:szCs w:val="28"/>
        </w:rPr>
        <w:t xml:space="preserve">of earnings </w:t>
      </w:r>
      <w:r>
        <w:rPr>
          <w:sz w:val="28"/>
          <w:szCs w:val="28"/>
        </w:rPr>
        <w:t>for 20</w:t>
      </w:r>
      <w:r w:rsidR="00E860D9">
        <w:rPr>
          <w:sz w:val="28"/>
          <w:szCs w:val="28"/>
        </w:rPr>
        <w:t>2</w:t>
      </w:r>
      <w:r w:rsidR="00032A48">
        <w:rPr>
          <w:sz w:val="28"/>
          <w:szCs w:val="28"/>
        </w:rPr>
        <w:t>6</w:t>
      </w:r>
      <w:r w:rsidR="00E860D9">
        <w:rPr>
          <w:sz w:val="28"/>
          <w:szCs w:val="28"/>
        </w:rPr>
        <w:t xml:space="preserve"> </w:t>
      </w:r>
      <w:r w:rsidR="00B15341">
        <w:rPr>
          <w:sz w:val="28"/>
          <w:szCs w:val="28"/>
        </w:rPr>
        <w:t>(</w:t>
      </w:r>
      <w:r w:rsidR="00032A48">
        <w:rPr>
          <w:sz w:val="28"/>
          <w:szCs w:val="28"/>
        </w:rPr>
        <w:t>199,783</w:t>
      </w:r>
      <w:r w:rsidR="00225DA1">
        <w:rPr>
          <w:sz w:val="28"/>
          <w:szCs w:val="28"/>
        </w:rPr>
        <w:t xml:space="preserve"> </w:t>
      </w:r>
      <w:r w:rsidR="00B15341">
        <w:rPr>
          <w:sz w:val="28"/>
          <w:szCs w:val="28"/>
        </w:rPr>
        <w:t>X 6.2% = $</w:t>
      </w:r>
      <w:r w:rsidR="00032A48">
        <w:rPr>
          <w:sz w:val="28"/>
          <w:szCs w:val="28"/>
        </w:rPr>
        <w:t>12,386.55</w:t>
      </w:r>
      <w:r w:rsidR="00B15341">
        <w:rPr>
          <w:sz w:val="28"/>
          <w:szCs w:val="28"/>
        </w:rPr>
        <w:t>).  Medicare tax is 1.45% of all earnings.   Self Employed individuals pay both the employee and employer taxes</w:t>
      </w:r>
      <w:r w:rsidR="00C77AF3">
        <w:rPr>
          <w:sz w:val="28"/>
          <w:szCs w:val="28"/>
        </w:rPr>
        <w:t xml:space="preserve"> (15.3% on up to $</w:t>
      </w:r>
      <w:r w:rsidR="00032A48">
        <w:rPr>
          <w:sz w:val="28"/>
          <w:szCs w:val="28"/>
        </w:rPr>
        <w:t>199,783</w:t>
      </w:r>
      <w:r w:rsidR="00C77AF3">
        <w:rPr>
          <w:sz w:val="28"/>
          <w:szCs w:val="28"/>
        </w:rPr>
        <w:t xml:space="preserve"> then 2.9% thereafter)</w:t>
      </w:r>
      <w:r w:rsidR="00B15341">
        <w:rPr>
          <w:sz w:val="28"/>
          <w:szCs w:val="28"/>
        </w:rPr>
        <w:t>.</w:t>
      </w:r>
    </w:p>
    <w:p w14:paraId="7D3B087A" w14:textId="77777777" w:rsidR="00B125E4" w:rsidRDefault="00B125E4" w:rsidP="00B125E4">
      <w:pPr>
        <w:pStyle w:val="ListParagraph"/>
        <w:jc w:val="left"/>
        <w:rPr>
          <w:sz w:val="28"/>
          <w:szCs w:val="28"/>
        </w:rPr>
      </w:pPr>
    </w:p>
    <w:p w14:paraId="5CC11BFE" w14:textId="77777777" w:rsidR="00B15341" w:rsidRDefault="00B15341" w:rsidP="005B687F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Benefit Taxes: Federal Income taxes on benefits are calculated as including up to 85% of your benefits as taxable income.  The Modified Adjusted Gross Income is used to determine the </w:t>
      </w:r>
      <w:proofErr w:type="gramStart"/>
      <w:r>
        <w:rPr>
          <w:sz w:val="28"/>
          <w:szCs w:val="28"/>
        </w:rPr>
        <w:t>amount</w:t>
      </w:r>
      <w:proofErr w:type="gramEnd"/>
      <w:r>
        <w:rPr>
          <w:sz w:val="28"/>
          <w:szCs w:val="28"/>
        </w:rPr>
        <w:t xml:space="preserve"> of benefits to include in taxable income.  The Modified Adjusted Gross Income includes earnings, pensions, dividends, taxable interest, plus tax-exempt bond</w:t>
      </w:r>
      <w:r w:rsidR="004C7C1A">
        <w:rPr>
          <w:sz w:val="28"/>
          <w:szCs w:val="28"/>
        </w:rPr>
        <w:t xml:space="preserve"> interest</w:t>
      </w:r>
      <w:r>
        <w:rPr>
          <w:sz w:val="28"/>
          <w:szCs w:val="28"/>
        </w:rPr>
        <w:t xml:space="preserve">s, plus 50% of your Social </w:t>
      </w:r>
      <w:r w:rsidR="004C7C1A">
        <w:rPr>
          <w:sz w:val="28"/>
          <w:szCs w:val="28"/>
        </w:rPr>
        <w:t>S</w:t>
      </w:r>
      <w:r>
        <w:rPr>
          <w:sz w:val="28"/>
          <w:szCs w:val="28"/>
        </w:rPr>
        <w:t>ecurity benefits.  If this Modified Adjusted Gross Income exceeds the following thre</w:t>
      </w:r>
      <w:r w:rsidR="00121991">
        <w:rPr>
          <w:sz w:val="28"/>
          <w:szCs w:val="28"/>
        </w:rPr>
        <w:t>sholds a portion of your benefits will be included in your income for tax purposes.</w:t>
      </w:r>
    </w:p>
    <w:p w14:paraId="775BB9DC" w14:textId="77777777" w:rsidR="00121991" w:rsidRDefault="00121991" w:rsidP="00121991">
      <w:pPr>
        <w:pStyle w:val="ListParagraph"/>
        <w:ind w:left="144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Single </w:t>
      </w:r>
      <w:r w:rsidR="00A82C03">
        <w:rPr>
          <w:sz w:val="28"/>
          <w:szCs w:val="28"/>
        </w:rPr>
        <w:t>Filers</w:t>
      </w:r>
      <w:r>
        <w:rPr>
          <w:sz w:val="28"/>
          <w:szCs w:val="28"/>
        </w:rPr>
        <w:t>:  $25,000 = 50%</w:t>
      </w:r>
      <w:r>
        <w:rPr>
          <w:sz w:val="28"/>
          <w:szCs w:val="28"/>
        </w:rPr>
        <w:tab/>
        <w:t>$34,000 = 85%</w:t>
      </w:r>
    </w:p>
    <w:p w14:paraId="14F61DEB" w14:textId="77777777" w:rsidR="00121991" w:rsidRDefault="00121991" w:rsidP="00121991">
      <w:pPr>
        <w:pStyle w:val="ListParagraph"/>
        <w:ind w:left="144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Joint Filers:    $32,000 = 50%   </w:t>
      </w:r>
      <w:r w:rsidR="00225DA1">
        <w:rPr>
          <w:sz w:val="28"/>
          <w:szCs w:val="28"/>
        </w:rPr>
        <w:t xml:space="preserve">   </w:t>
      </w:r>
      <w:r>
        <w:rPr>
          <w:sz w:val="28"/>
          <w:szCs w:val="28"/>
        </w:rPr>
        <w:t>$44,000 = 85%</w:t>
      </w:r>
    </w:p>
    <w:p w14:paraId="40E6708D" w14:textId="389DAECE" w:rsidR="00121991" w:rsidRDefault="000A08B9" w:rsidP="00121991">
      <w:pPr>
        <w:pStyle w:val="ListParagraph"/>
        <w:ind w:left="144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Filing </w:t>
      </w:r>
      <w:r w:rsidR="00C77AF3">
        <w:rPr>
          <w:sz w:val="28"/>
          <w:szCs w:val="28"/>
        </w:rPr>
        <w:t>s</w:t>
      </w:r>
      <w:r w:rsidR="00121991">
        <w:rPr>
          <w:sz w:val="28"/>
          <w:szCs w:val="28"/>
        </w:rPr>
        <w:t xml:space="preserve">eparate living together: </w:t>
      </w:r>
      <w:r w:rsidR="00121991">
        <w:rPr>
          <w:sz w:val="28"/>
          <w:szCs w:val="28"/>
        </w:rPr>
        <w:tab/>
        <w:t>$0</w:t>
      </w:r>
      <w:r w:rsidR="00E860D9">
        <w:rPr>
          <w:sz w:val="28"/>
          <w:szCs w:val="28"/>
        </w:rPr>
        <w:t xml:space="preserve"> </w:t>
      </w:r>
      <w:r w:rsidR="00121991">
        <w:rPr>
          <w:sz w:val="28"/>
          <w:szCs w:val="28"/>
        </w:rPr>
        <w:t>=</w:t>
      </w:r>
      <w:r w:rsidR="00E860D9">
        <w:rPr>
          <w:sz w:val="28"/>
          <w:szCs w:val="28"/>
        </w:rPr>
        <w:t xml:space="preserve"> </w:t>
      </w:r>
      <w:r w:rsidR="00121991">
        <w:rPr>
          <w:sz w:val="28"/>
          <w:szCs w:val="28"/>
        </w:rPr>
        <w:t>85%</w:t>
      </w:r>
    </w:p>
    <w:p w14:paraId="6378A331" w14:textId="77777777" w:rsidR="00121991" w:rsidRDefault="00121991" w:rsidP="00121991">
      <w:pPr>
        <w:pStyle w:val="ListParagraph"/>
        <w:ind w:left="1440"/>
        <w:jc w:val="left"/>
        <w:rPr>
          <w:sz w:val="28"/>
          <w:szCs w:val="28"/>
        </w:rPr>
      </w:pPr>
    </w:p>
    <w:p w14:paraId="26198411" w14:textId="77777777" w:rsidR="00B125E4" w:rsidRDefault="00121991" w:rsidP="00B125E4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 w:rsidRPr="00225DA1">
        <w:rPr>
          <w:sz w:val="28"/>
          <w:szCs w:val="28"/>
        </w:rPr>
        <w:t>Full Retirement Age (FRA):  For individuals born between 1943 and 1954 full retirement age is 66. From 1955 to 1960 FRA</w:t>
      </w:r>
      <w:r w:rsidR="00B125E4" w:rsidRPr="00225DA1">
        <w:rPr>
          <w:sz w:val="28"/>
          <w:szCs w:val="28"/>
        </w:rPr>
        <w:t xml:space="preserve"> </w:t>
      </w:r>
      <w:r w:rsidR="00C77AF3">
        <w:rPr>
          <w:sz w:val="28"/>
          <w:szCs w:val="28"/>
        </w:rPr>
        <w:t xml:space="preserve">gradually </w:t>
      </w:r>
      <w:r w:rsidR="00B125E4" w:rsidRPr="00225DA1">
        <w:rPr>
          <w:sz w:val="28"/>
          <w:szCs w:val="28"/>
        </w:rPr>
        <w:t>steps up to age 67.</w:t>
      </w:r>
      <w:r w:rsidR="00225DA1" w:rsidRPr="00225DA1">
        <w:rPr>
          <w:sz w:val="28"/>
          <w:szCs w:val="28"/>
        </w:rPr>
        <w:t xml:space="preserve"> </w:t>
      </w:r>
    </w:p>
    <w:p w14:paraId="3BEC3DEB" w14:textId="77777777" w:rsidR="00225DA1" w:rsidRPr="00225DA1" w:rsidRDefault="00225DA1" w:rsidP="00225DA1">
      <w:pPr>
        <w:jc w:val="left"/>
        <w:rPr>
          <w:sz w:val="28"/>
          <w:szCs w:val="28"/>
        </w:rPr>
      </w:pPr>
    </w:p>
    <w:p w14:paraId="71102D9F" w14:textId="46A45CDE" w:rsidR="00225DA1" w:rsidRDefault="00225DA1" w:rsidP="00121991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 w:rsidRPr="00225DA1">
        <w:rPr>
          <w:sz w:val="28"/>
          <w:szCs w:val="28"/>
        </w:rPr>
        <w:t>The 20</w:t>
      </w:r>
      <w:r w:rsidR="00E860D9">
        <w:rPr>
          <w:sz w:val="28"/>
          <w:szCs w:val="28"/>
        </w:rPr>
        <w:t>2</w:t>
      </w:r>
      <w:r w:rsidR="00032A48">
        <w:rPr>
          <w:sz w:val="28"/>
          <w:szCs w:val="28"/>
        </w:rPr>
        <w:t>6</w:t>
      </w:r>
      <w:r w:rsidRPr="00225DA1">
        <w:rPr>
          <w:sz w:val="28"/>
          <w:szCs w:val="28"/>
        </w:rPr>
        <w:t xml:space="preserve"> full retirement age (FRA) maximum benefit is $</w:t>
      </w:r>
      <w:r w:rsidR="00032A48">
        <w:rPr>
          <w:sz w:val="28"/>
          <w:szCs w:val="28"/>
        </w:rPr>
        <w:t>4,152</w:t>
      </w:r>
      <w:r w:rsidRPr="00225DA1">
        <w:rPr>
          <w:sz w:val="28"/>
          <w:szCs w:val="28"/>
        </w:rPr>
        <w:t xml:space="preserve"> per month. </w:t>
      </w:r>
    </w:p>
    <w:p w14:paraId="14B31105" w14:textId="77777777" w:rsidR="00225DA1" w:rsidRPr="00225DA1" w:rsidRDefault="00225DA1" w:rsidP="00225DA1">
      <w:pPr>
        <w:pStyle w:val="ListParagraph"/>
        <w:rPr>
          <w:sz w:val="28"/>
          <w:szCs w:val="28"/>
        </w:rPr>
      </w:pPr>
    </w:p>
    <w:p w14:paraId="34A0A1CB" w14:textId="77777777" w:rsidR="00C77AF3" w:rsidRDefault="00C77AF3" w:rsidP="00C77AF3">
      <w:pPr>
        <w:pStyle w:val="ListParagraph"/>
        <w:jc w:val="left"/>
        <w:rPr>
          <w:sz w:val="28"/>
          <w:szCs w:val="28"/>
        </w:rPr>
      </w:pPr>
    </w:p>
    <w:p w14:paraId="116BAC56" w14:textId="77777777" w:rsidR="00C77AF3" w:rsidRPr="00C77AF3" w:rsidRDefault="00C77AF3" w:rsidP="00C77AF3">
      <w:pPr>
        <w:pStyle w:val="ListParagraph"/>
        <w:rPr>
          <w:sz w:val="28"/>
          <w:szCs w:val="28"/>
        </w:rPr>
      </w:pPr>
    </w:p>
    <w:p w14:paraId="6ABF0C92" w14:textId="77777777" w:rsidR="00B125E4" w:rsidRDefault="00B125E4" w:rsidP="00121991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 w:rsidRPr="00225DA1">
        <w:rPr>
          <w:sz w:val="28"/>
          <w:szCs w:val="28"/>
        </w:rPr>
        <w:lastRenderedPageBreak/>
        <w:t>Benefit adjustments by age (assuming FRA</w:t>
      </w:r>
      <w:r w:rsidR="00D16F2B" w:rsidRPr="00225DA1">
        <w:rPr>
          <w:sz w:val="28"/>
          <w:szCs w:val="28"/>
        </w:rPr>
        <w:t xml:space="preserve"> age </w:t>
      </w:r>
      <w:r w:rsidRPr="00225DA1">
        <w:rPr>
          <w:sz w:val="28"/>
          <w:szCs w:val="28"/>
        </w:rPr>
        <w:t>66): Early Retirement starting at age 62 benefits are reduced as follows:  Age 62 = -25%, Age 63 = -20%, Age 64 = -13.4%, Age 65 = - 7.7%.  For delayed retirement: Age 67 = +8%, 68 = +16%, Age 69= +24%, age 70 = +32%.</w:t>
      </w:r>
    </w:p>
    <w:p w14:paraId="3E52391F" w14:textId="77777777" w:rsidR="00225DA1" w:rsidRPr="00225DA1" w:rsidRDefault="00225DA1" w:rsidP="00225DA1">
      <w:pPr>
        <w:pStyle w:val="ListParagraph"/>
        <w:jc w:val="left"/>
        <w:rPr>
          <w:sz w:val="28"/>
          <w:szCs w:val="28"/>
        </w:rPr>
      </w:pPr>
    </w:p>
    <w:p w14:paraId="73662C4E" w14:textId="506DE5A9" w:rsidR="00B125E4" w:rsidRDefault="00B125E4" w:rsidP="00121991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Spousal Benefits:  Spouses can either draw the greater of their own benefit or a spous</w:t>
      </w:r>
      <w:r w:rsidR="00AE0A2E">
        <w:rPr>
          <w:sz w:val="28"/>
          <w:szCs w:val="28"/>
        </w:rPr>
        <w:t>al benefit of</w:t>
      </w:r>
      <w:r>
        <w:rPr>
          <w:sz w:val="28"/>
          <w:szCs w:val="28"/>
        </w:rPr>
        <w:t xml:space="preserve"> 50% of the primary worker benefit.</w:t>
      </w:r>
      <w:r w:rsidR="00AE0A2E">
        <w:rPr>
          <w:sz w:val="28"/>
          <w:szCs w:val="28"/>
        </w:rPr>
        <w:t xml:space="preserve"> These benefits are also adjusted based upon age of the beneficiary at the start of benefits.</w:t>
      </w:r>
    </w:p>
    <w:p w14:paraId="31BEA891" w14:textId="77777777" w:rsidR="00225DA1" w:rsidRPr="00225DA1" w:rsidRDefault="00225DA1" w:rsidP="00225DA1">
      <w:pPr>
        <w:pStyle w:val="ListParagraph"/>
        <w:rPr>
          <w:sz w:val="28"/>
          <w:szCs w:val="28"/>
        </w:rPr>
      </w:pPr>
    </w:p>
    <w:p w14:paraId="7A55A2CE" w14:textId="06CE48A4" w:rsidR="00AE0A2E" w:rsidRDefault="00575295" w:rsidP="00121991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>Earning Limits:  For beneficiaries under FRA and working, benefits are reduced $1 for every $2 over the earnings limit of $</w:t>
      </w:r>
      <w:r w:rsidR="00032A48">
        <w:rPr>
          <w:sz w:val="28"/>
          <w:szCs w:val="28"/>
        </w:rPr>
        <w:t>24,480</w:t>
      </w:r>
      <w:r>
        <w:rPr>
          <w:sz w:val="28"/>
          <w:szCs w:val="28"/>
        </w:rPr>
        <w:t xml:space="preserve"> for </w:t>
      </w:r>
      <w:r w:rsidR="000A08B9">
        <w:rPr>
          <w:sz w:val="28"/>
          <w:szCs w:val="28"/>
        </w:rPr>
        <w:t>20</w:t>
      </w:r>
      <w:r w:rsidR="00E860D9">
        <w:rPr>
          <w:sz w:val="28"/>
          <w:szCs w:val="28"/>
        </w:rPr>
        <w:t>2</w:t>
      </w:r>
      <w:r w:rsidR="00032A48">
        <w:rPr>
          <w:sz w:val="28"/>
          <w:szCs w:val="28"/>
        </w:rPr>
        <w:t>6</w:t>
      </w:r>
      <w:r w:rsidR="000A08B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For those turning FRA during this year</w:t>
      </w:r>
      <w:r w:rsidR="000A08B9">
        <w:rPr>
          <w:sz w:val="28"/>
          <w:szCs w:val="28"/>
        </w:rPr>
        <w:t>, during</w:t>
      </w:r>
      <w:r>
        <w:rPr>
          <w:sz w:val="28"/>
          <w:szCs w:val="28"/>
        </w:rPr>
        <w:t xml:space="preserve"> the months prior to your birthday, the earnings limit is $</w:t>
      </w:r>
      <w:r w:rsidR="00032A48">
        <w:rPr>
          <w:sz w:val="28"/>
          <w:szCs w:val="28"/>
        </w:rPr>
        <w:t>65,160</w:t>
      </w:r>
      <w:r>
        <w:rPr>
          <w:sz w:val="28"/>
          <w:szCs w:val="28"/>
        </w:rPr>
        <w:t xml:space="preserve"> with benefit reduction of $1 for every $3 over this limit.  There is no earnings limit beginning with your birth month </w:t>
      </w:r>
      <w:r w:rsidR="00032A48">
        <w:rPr>
          <w:sz w:val="28"/>
          <w:szCs w:val="28"/>
        </w:rPr>
        <w:t>of t</w:t>
      </w:r>
      <w:r w:rsidR="00E860D9">
        <w:rPr>
          <w:sz w:val="28"/>
          <w:szCs w:val="28"/>
        </w:rPr>
        <w:t>he year you turn</w:t>
      </w:r>
      <w:r>
        <w:rPr>
          <w:sz w:val="28"/>
          <w:szCs w:val="28"/>
        </w:rPr>
        <w:t xml:space="preserve"> FRA.</w:t>
      </w:r>
    </w:p>
    <w:p w14:paraId="4253BAC3" w14:textId="77777777" w:rsidR="00225DA1" w:rsidRPr="00225DA1" w:rsidRDefault="00225DA1" w:rsidP="00225DA1">
      <w:pPr>
        <w:pStyle w:val="ListParagraph"/>
        <w:rPr>
          <w:sz w:val="28"/>
          <w:szCs w:val="28"/>
        </w:rPr>
      </w:pPr>
    </w:p>
    <w:p w14:paraId="2130A37B" w14:textId="77777777" w:rsidR="00575295" w:rsidRDefault="00575295" w:rsidP="00121991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There are also </w:t>
      </w:r>
      <w:r w:rsidR="007A13B5">
        <w:rPr>
          <w:sz w:val="28"/>
          <w:szCs w:val="28"/>
        </w:rPr>
        <w:t xml:space="preserve">separate </w:t>
      </w:r>
      <w:r>
        <w:rPr>
          <w:sz w:val="28"/>
          <w:szCs w:val="28"/>
        </w:rPr>
        <w:t xml:space="preserve">rules for Disability, Survivors, and some Divorced </w:t>
      </w:r>
      <w:r w:rsidR="007A13B5">
        <w:rPr>
          <w:sz w:val="28"/>
          <w:szCs w:val="28"/>
        </w:rPr>
        <w:t>beneficiaries.</w:t>
      </w:r>
    </w:p>
    <w:p w14:paraId="61FC7AF3" w14:textId="77777777" w:rsidR="00225DA1" w:rsidRPr="00225DA1" w:rsidRDefault="00225DA1" w:rsidP="00225DA1">
      <w:pPr>
        <w:pStyle w:val="ListParagraph"/>
        <w:rPr>
          <w:sz w:val="28"/>
          <w:szCs w:val="28"/>
        </w:rPr>
      </w:pPr>
    </w:p>
    <w:p w14:paraId="2E05B13E" w14:textId="77777777" w:rsidR="007A13B5" w:rsidRDefault="007A13B5" w:rsidP="00121991">
      <w:pPr>
        <w:pStyle w:val="ListParagraph"/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There are some options for beneficiaries born before 1954 to claim a spousal benefit at retirement then switch to their own benefit later maximizing benefits using this strategy. </w:t>
      </w:r>
    </w:p>
    <w:p w14:paraId="2B6D5FC2" w14:textId="77777777" w:rsidR="007A13B5" w:rsidRDefault="007A13B5" w:rsidP="007A13B5">
      <w:pPr>
        <w:pStyle w:val="ListParagraph"/>
        <w:jc w:val="left"/>
        <w:rPr>
          <w:sz w:val="28"/>
          <w:szCs w:val="28"/>
        </w:rPr>
      </w:pPr>
    </w:p>
    <w:p w14:paraId="1DFF4CDA" w14:textId="77777777" w:rsidR="007A13B5" w:rsidRDefault="007A13B5" w:rsidP="007A13B5">
      <w:pPr>
        <w:pStyle w:val="ListParagraph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For a Social Security benefit review and an income tax review contact us at </w:t>
      </w:r>
      <w:hyperlink r:id="rId5" w:history="1">
        <w:r w:rsidRPr="00A6329A">
          <w:rPr>
            <w:rStyle w:val="Hyperlink"/>
            <w:sz w:val="28"/>
            <w:szCs w:val="28"/>
          </w:rPr>
          <w:t>www.heartlandfinancial.net</w:t>
        </w:r>
      </w:hyperlink>
      <w:r>
        <w:rPr>
          <w:sz w:val="28"/>
          <w:szCs w:val="28"/>
        </w:rPr>
        <w:t xml:space="preserve"> or 319-277-1059.</w:t>
      </w:r>
    </w:p>
    <w:p w14:paraId="66340396" w14:textId="77777777" w:rsidR="007A13B5" w:rsidRDefault="007A13B5" w:rsidP="007A13B5">
      <w:pPr>
        <w:pStyle w:val="ListParagraph"/>
        <w:ind w:left="0"/>
        <w:jc w:val="left"/>
        <w:rPr>
          <w:sz w:val="28"/>
          <w:szCs w:val="28"/>
        </w:rPr>
      </w:pPr>
    </w:p>
    <w:p w14:paraId="747A7AC3" w14:textId="5CAC6D76" w:rsidR="007A13B5" w:rsidRPr="00121991" w:rsidRDefault="007A13B5" w:rsidP="007A13B5">
      <w:pPr>
        <w:pStyle w:val="ListParagraph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Reference:  20</w:t>
      </w:r>
      <w:r w:rsidR="00E860D9">
        <w:rPr>
          <w:sz w:val="28"/>
          <w:szCs w:val="28"/>
        </w:rPr>
        <w:t>2</w:t>
      </w:r>
      <w:r w:rsidR="00032A48">
        <w:rPr>
          <w:sz w:val="28"/>
          <w:szCs w:val="28"/>
        </w:rPr>
        <w:t>6</w:t>
      </w:r>
      <w:r>
        <w:rPr>
          <w:sz w:val="28"/>
          <w:szCs w:val="28"/>
        </w:rPr>
        <w:t xml:space="preserve"> Guide to Social Security, Mercer Publishing LLC</w:t>
      </w:r>
    </w:p>
    <w:sectPr w:rsidR="007A13B5" w:rsidRPr="00121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358D8"/>
    <w:multiLevelType w:val="hybridMultilevel"/>
    <w:tmpl w:val="268C4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70E5B"/>
    <w:multiLevelType w:val="hybridMultilevel"/>
    <w:tmpl w:val="DD4C2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580055">
    <w:abstractNumId w:val="0"/>
  </w:num>
  <w:num w:numId="2" w16cid:durableId="1198543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599"/>
    <w:rsid w:val="00032A48"/>
    <w:rsid w:val="00083226"/>
    <w:rsid w:val="000A08B9"/>
    <w:rsid w:val="00121991"/>
    <w:rsid w:val="00225DA1"/>
    <w:rsid w:val="004041C1"/>
    <w:rsid w:val="004C7C1A"/>
    <w:rsid w:val="00575295"/>
    <w:rsid w:val="005B687F"/>
    <w:rsid w:val="006202F8"/>
    <w:rsid w:val="007A13B5"/>
    <w:rsid w:val="007F1599"/>
    <w:rsid w:val="00A82C03"/>
    <w:rsid w:val="00AE0A2E"/>
    <w:rsid w:val="00B125E4"/>
    <w:rsid w:val="00B15341"/>
    <w:rsid w:val="00BF27BB"/>
    <w:rsid w:val="00C77AF3"/>
    <w:rsid w:val="00D16F2B"/>
    <w:rsid w:val="00E35F3B"/>
    <w:rsid w:val="00E8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4C917"/>
  <w15:docId w15:val="{5771180B-29C6-418B-9B4A-C92B32A7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8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13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eartlandfinancial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dc:description/>
  <cp:lastModifiedBy>David Beaty</cp:lastModifiedBy>
  <cp:revision>15</cp:revision>
  <cp:lastPrinted>2026-10-09T20:50:00Z</cp:lastPrinted>
  <dcterms:created xsi:type="dcterms:W3CDTF">2016-11-15T20:58:00Z</dcterms:created>
  <dcterms:modified xsi:type="dcterms:W3CDTF">2026-10-09T20:51:00Z</dcterms:modified>
</cp:coreProperties>
</file>